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2020-2021第一学期几何讨论班</w:t>
      </w:r>
    </w:p>
    <w:p/>
    <w:p>
      <w:r>
        <w:rPr>
          <w:rFonts w:hint="eastAsia"/>
        </w:rPr>
        <w:t>时间：2020.9.        主讲人：王丽莉    地点：理工南楼616</w:t>
      </w:r>
    </w:p>
    <w:p>
      <w:r>
        <w:rPr>
          <w:rFonts w:hint="eastAsia"/>
        </w:rPr>
        <w:t>题目：O</w:t>
      </w:r>
      <w:r>
        <w:t>n the fundamental gap of spheres</w:t>
      </w:r>
    </w:p>
    <w:p>
      <w:r>
        <w:rPr>
          <w:rFonts w:hint="eastAsia"/>
        </w:rPr>
        <w:t>摘要：</w:t>
      </w:r>
    </w:p>
    <w:p/>
    <w:p>
      <w:r>
        <w:rPr>
          <w:rFonts w:hint="eastAsia"/>
        </w:rPr>
        <w:t>时间：2020.9.        主讲人：林和子    地点：理工南楼616</w:t>
      </w:r>
    </w:p>
    <w:p>
      <w:r>
        <w:rPr>
          <w:rFonts w:hint="eastAsia"/>
        </w:rPr>
        <w:t>题目：Gradient estimate and Liouville theorems for p-harmonic maps</w:t>
      </w:r>
      <w:bookmarkStart w:id="0" w:name="_GoBack"/>
      <w:bookmarkEnd w:id="0"/>
    </w:p>
    <w:p>
      <w:r>
        <w:rPr>
          <w:rFonts w:hint="eastAsia"/>
        </w:rPr>
        <w:t>摘要：</w:t>
      </w:r>
    </w:p>
    <w:p/>
    <w:p>
      <w:r>
        <w:rPr>
          <w:rFonts w:hint="eastAsia"/>
        </w:rPr>
        <w:t>时间：2020.10.21        主讲人：王孝振    地点：理工南楼616</w:t>
      </w:r>
    </w:p>
    <w:p>
      <w:r>
        <w:rPr>
          <w:rFonts w:hint="eastAsia"/>
        </w:rPr>
        <w:t>题目：Moebius geometry of submanifolds in S^n</w:t>
      </w:r>
    </w:p>
    <w:p>
      <w:r>
        <w:rPr>
          <w:rFonts w:hint="eastAsia"/>
        </w:rPr>
        <w:t>摘要：In this paper we d</w:t>
      </w:r>
      <w:r>
        <w:t>efi</w:t>
      </w:r>
      <w:r>
        <w:rPr>
          <w:rFonts w:hint="eastAsia"/>
        </w:rPr>
        <w:t>ne a Moebius invariant metric and a Moebius invariant second fundamental form for submanifolds in S^n and show that in case of a hypersurface with n ≥ 4 they determine the hypersurface up to Moebius transformations. Using these Moebius invariants we calculate the ﬁrst variation of the moebius volume functional. We show that any minimal surface in S^n is also Moebius minimal and that the image in S^n of any minimal surface in R^n unter the inverse of a stereographic projection is also Moebius minimal. Finally we use the relations between Moebius invariants to classify all surfaces in S^3 with vanishing Moebius form.</w:t>
      </w:r>
    </w:p>
    <w:p>
      <w:pPr>
        <w:rPr>
          <w:b/>
          <w:bCs/>
        </w:rPr>
      </w:pPr>
    </w:p>
    <w:p>
      <w:r>
        <w:rPr>
          <w:rFonts w:hint="eastAsia"/>
        </w:rPr>
        <w:t>时间：2020.10.28       主讲人：王孝振    地点：理工南楼616</w:t>
      </w:r>
    </w:p>
    <w:p>
      <w:r>
        <w:rPr>
          <w:rFonts w:hint="eastAsia"/>
        </w:rPr>
        <w:t>题目：Moebius geometry of submanifolds in S^n</w:t>
      </w:r>
      <w:r>
        <w:t>-2</w:t>
      </w:r>
    </w:p>
    <w:p>
      <w:r>
        <w:rPr>
          <w:rFonts w:hint="eastAsia"/>
        </w:rPr>
        <w:t>摘要：In this paper we de</w:t>
      </w:r>
      <w:r>
        <w:t>fi</w:t>
      </w:r>
      <w:r>
        <w:rPr>
          <w:rFonts w:hint="eastAsia"/>
        </w:rPr>
        <w:t>ne a Moebius invariant metric and a Moebius invariant second fundamental form for submanifolds in S^n and show that in case of a hypersurface with n ≥ 4 they determine the hypersurface up to Moebius transformations. Using these Moebius invariants we calculate the ﬁrst variation of the moebius volume functional. We show that any minimal surface in S^n is also Moebius minimal and that the image in S^n of any minimal surface in R^n unter the inverse of a stereographic projection is also Moebius minimal. Finally we use the relations between Moebius invariants to classify all surfaces in S^3 with vanishing Moebius form.</w:t>
      </w:r>
    </w:p>
    <w:p/>
    <w:p>
      <w:r>
        <w:rPr>
          <w:rFonts w:hint="eastAsia"/>
        </w:rPr>
        <w:t>时间：2020.11.4       主讲人：林丽妙    地点：理工南楼616</w:t>
      </w:r>
    </w:p>
    <w:p>
      <w:r>
        <w:rPr>
          <w:rFonts w:hint="eastAsia"/>
        </w:rPr>
        <w:t>题目：A Moebius rigidity of compact Willmore hypersurfaces in S^{n+1}</w:t>
      </w:r>
    </w:p>
    <w:p>
      <w:r>
        <w:rPr>
          <w:rFonts w:hint="eastAsia"/>
        </w:rPr>
        <w:t>摘要：Let x : M</w:t>
      </w:r>
      <w:r>
        <w:t>^</w:t>
      </w:r>
      <w:r>
        <w:rPr>
          <w:rFonts w:hint="eastAsia"/>
        </w:rPr>
        <w:t>n → S</w:t>
      </w:r>
      <w:r>
        <w:t>^</w:t>
      </w:r>
      <w:r>
        <w:rPr>
          <w:rFonts w:hint="eastAsia"/>
        </w:rPr>
        <w:t>n+1 be an immersed hypersurface without umbilical point, then one</w:t>
      </w:r>
      <w:r>
        <w:t xml:space="preserve"> can define the Möbius metric g, the Möbius second fundamental form B and the Blaschke tensor A on the hypersurface M^n which are invariant under the Möbius</w:t>
      </w:r>
      <w:r>
        <w:rPr>
          <w:rFonts w:hint="eastAsia"/>
        </w:rPr>
        <w:t xml:space="preserve"> </w:t>
      </w:r>
      <w:r>
        <w:t>transformation group of S^n+1. A hypersurface is called a Willmore hypersurface if</w:t>
      </w:r>
      <w:r>
        <w:rPr>
          <w:rFonts w:hint="eastAsia"/>
        </w:rPr>
        <w:t xml:space="preserve"> </w:t>
      </w:r>
      <w:r>
        <w:t>it is the critical point of the volume functional of Mn with respect to the Möbius</w:t>
      </w:r>
      <w:r>
        <w:rPr>
          <w:rFonts w:hint="eastAsia"/>
        </w:rPr>
        <w:t xml:space="preserve"> </w:t>
      </w:r>
      <w:r>
        <w:t>metric g. In this paper, we prove that if the hypersurface x is a compact Willmore</w:t>
      </w:r>
      <w:r>
        <w:rPr>
          <w:rFonts w:hint="eastAsia"/>
        </w:rPr>
        <w:t xml:space="preserve"> </w:t>
      </w:r>
      <w:r>
        <w:t>hypersurface without umbilical point, then</w:t>
      </w:r>
    </w:p>
    <w:p>
      <w:pPr>
        <w:jc w:val="center"/>
      </w:pPr>
      <w:r>
        <w:rPr>
          <w:position w:val="-32"/>
        </w:rPr>
        <w:object>
          <v:shape id="_x0000_i1025" o:spt="75" type="#_x0000_t75" style="height:29.25pt;width:143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,</w:t>
      </w:r>
    </w:p>
    <w:p>
      <w:r>
        <w:t>the equality holds if and only if the hypersurface Mn is Möbius equivalent to one</w:t>
      </w:r>
      <w:r>
        <w:rPr>
          <w:rFonts w:hint="eastAsia"/>
        </w:rPr>
        <w:t xml:space="preserve"> </w:t>
      </w:r>
      <w:r>
        <w:t>of the Willmore tori</w:t>
      </w:r>
    </w:p>
    <w:p>
      <w:pPr>
        <w:jc w:val="center"/>
      </w:pPr>
      <w:r>
        <w:rPr>
          <w:position w:val="-34"/>
        </w:rPr>
        <w:object>
          <v:shape id="_x0000_i1026" o:spt="75" type="#_x0000_t75" style="height:30.75pt;width:278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r>
        <w:t xml:space="preserve">where the tensor </w:t>
      </w:r>
      <w:r>
        <w:rPr>
          <w:position w:val="-28"/>
        </w:rPr>
        <w:object>
          <v:shape id="_x0000_i1027" o:spt="75" type="#_x0000_t75" style="height:26.25pt;width:147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 xml:space="preserve"> </w:t>
      </w:r>
      <w:r>
        <w:rPr>
          <w:rFonts w:hint="eastAsia"/>
        </w:rPr>
        <w:t>.</w:t>
      </w:r>
    </w:p>
    <w:p/>
    <w:p>
      <w:r>
        <w:rPr>
          <w:rFonts w:hint="eastAsia"/>
        </w:rPr>
        <w:t>时间：2020.11.11       主讲人：林丽妙    地点：理工南楼616</w:t>
      </w:r>
    </w:p>
    <w:p>
      <w:r>
        <w:rPr>
          <w:rFonts w:hint="eastAsia"/>
        </w:rPr>
        <w:t>题目：A Moebius rigidity of compact Willmore hypersurfaces in S^{n+1}</w:t>
      </w:r>
    </w:p>
    <w:p>
      <w:r>
        <w:rPr>
          <w:rFonts w:hint="eastAsia"/>
        </w:rPr>
        <w:t>摘要：Let x : M</w:t>
      </w:r>
      <w:r>
        <w:t>^</w:t>
      </w:r>
      <w:r>
        <w:rPr>
          <w:rFonts w:hint="eastAsia"/>
        </w:rPr>
        <w:t>n → S</w:t>
      </w:r>
      <w:r>
        <w:t>^</w:t>
      </w:r>
      <w:r>
        <w:rPr>
          <w:rFonts w:hint="eastAsia"/>
        </w:rPr>
        <w:t>n+1 be an immersed hypersurface without umbilical point, then one</w:t>
      </w:r>
      <w:r>
        <w:t xml:space="preserve"> can define the Möbius metric g, the Möbius second fundamental form B and the Blaschke tensor A on the hypersurface M^n which are invariant under the Möbius</w:t>
      </w:r>
      <w:r>
        <w:rPr>
          <w:rFonts w:hint="eastAsia"/>
        </w:rPr>
        <w:t xml:space="preserve"> </w:t>
      </w:r>
      <w:r>
        <w:t>transformation group of S^n+1. A hypersurface is called a Willmore hypersurface if</w:t>
      </w:r>
      <w:r>
        <w:rPr>
          <w:rFonts w:hint="eastAsia"/>
        </w:rPr>
        <w:t xml:space="preserve"> </w:t>
      </w:r>
      <w:r>
        <w:t>it is the critical point of the volume functional of Mn with respect to the Möbius</w:t>
      </w:r>
      <w:r>
        <w:rPr>
          <w:rFonts w:hint="eastAsia"/>
        </w:rPr>
        <w:t xml:space="preserve"> </w:t>
      </w:r>
      <w:r>
        <w:t>metric g. In this paper, we prove that if the hypersurface x is a compact Willmore</w:t>
      </w:r>
      <w:r>
        <w:rPr>
          <w:rFonts w:hint="eastAsia"/>
        </w:rPr>
        <w:t xml:space="preserve"> </w:t>
      </w:r>
      <w:r>
        <w:t>hypersurface without umbilical point, then</w:t>
      </w:r>
    </w:p>
    <w:p>
      <w:pPr>
        <w:jc w:val="center"/>
      </w:pPr>
      <w:r>
        <w:rPr>
          <w:position w:val="-32"/>
        </w:rPr>
        <w:object>
          <v:shape id="_x0000_i1028" o:spt="75" type="#_x0000_t75" style="height:29.25pt;width:143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>,</w:t>
      </w:r>
    </w:p>
    <w:p>
      <w:r>
        <w:t>the equality holds if and only if the hypersurface Mn is Möbius equivalent to one</w:t>
      </w:r>
      <w:r>
        <w:rPr>
          <w:rFonts w:hint="eastAsia"/>
        </w:rPr>
        <w:t xml:space="preserve"> </w:t>
      </w:r>
      <w:r>
        <w:t>of the Willmore tori</w:t>
      </w:r>
    </w:p>
    <w:p>
      <w:pPr>
        <w:jc w:val="center"/>
      </w:pPr>
      <w:r>
        <w:rPr>
          <w:position w:val="-34"/>
        </w:rPr>
        <w:object>
          <v:shape id="_x0000_i1029" o:spt="75" type="#_x0000_t75" style="height:30.75pt;width:278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</w:p>
    <w:p>
      <w:r>
        <w:t xml:space="preserve">where the tensor </w:t>
      </w:r>
      <w:r>
        <w:rPr>
          <w:position w:val="-28"/>
        </w:rPr>
        <w:object>
          <v:shape id="_x0000_i1030" o:spt="75" type="#_x0000_t75" style="height:26.25pt;width:147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2">
            <o:LockedField>false</o:LockedField>
          </o:OLEObject>
        </w:object>
      </w:r>
      <w:r>
        <w:t xml:space="preserve"> </w:t>
      </w:r>
      <w:r>
        <w:rPr>
          <w:rFonts w:hint="eastAsia"/>
        </w:rPr>
        <w:t>.</w:t>
      </w:r>
    </w:p>
    <w:p/>
    <w:p>
      <w:r>
        <w:rPr>
          <w:rFonts w:hint="eastAsia"/>
        </w:rPr>
        <w:t>时间：2020. 11.18      主讲人：王鹏   地点：理工南楼616</w:t>
      </w:r>
    </w:p>
    <w:p>
      <w:r>
        <w:rPr>
          <w:rFonts w:hint="eastAsia"/>
        </w:rPr>
        <w:t>题目：On Simons inequality and its applications.</w:t>
      </w:r>
    </w:p>
    <w:p>
      <w:r>
        <w:rPr>
          <w:rFonts w:hint="eastAsia"/>
        </w:rPr>
        <w:t>摘要：</w:t>
      </w:r>
    </w:p>
    <w:p/>
    <w:p>
      <w:r>
        <w:rPr>
          <w:rFonts w:hint="eastAsia"/>
        </w:rPr>
        <w:t>时间：2020. 12.2      主讲人：林和子    地点：理工南楼616</w:t>
      </w:r>
    </w:p>
    <w:p>
      <w:r>
        <w:rPr>
          <w:rFonts w:hint="eastAsia"/>
        </w:rPr>
        <w:t>题目：The Isoperimetric Inequality for a Minimal Submanifold in Euclidean Space.</w:t>
      </w:r>
    </w:p>
    <w:p>
      <w:r>
        <w:rPr>
          <w:rFonts w:hint="eastAsia"/>
        </w:rPr>
        <w:t>摘要：We prove an isoperimetric inequality which holds for minimal submanifolds in Euclidean space of arbitrary dimension and codimension. Our estimate is sharp if the codimension is at most 2.</w:t>
      </w:r>
    </w:p>
    <w:p/>
    <w:p>
      <w:r>
        <w:rPr>
          <w:rFonts w:hint="eastAsia"/>
        </w:rPr>
        <w:t>时间：2020. 12.9      主讲人：王丽莉    地点：理工南楼616</w:t>
      </w:r>
    </w:p>
    <w:p>
      <w:r>
        <w:rPr>
          <w:rFonts w:hint="eastAsia"/>
        </w:rPr>
        <w:t>题目：An Estimate of the Gap of the First Two Eigenvalues in the Schrodinger Operator</w:t>
      </w:r>
      <w:r>
        <w:t>.</w:t>
      </w:r>
    </w:p>
    <w:p>
      <w:r>
        <w:rPr>
          <w:rFonts w:hint="eastAsia"/>
        </w:rPr>
        <w:t>摘要：</w:t>
      </w:r>
    </w:p>
    <w:p/>
    <w:p>
      <w:r>
        <w:rPr>
          <w:rFonts w:hint="eastAsia"/>
        </w:rPr>
        <w:t>时间：2020. 12.23      主讲人：王丽莉    地点：理工南楼616</w:t>
      </w:r>
    </w:p>
    <w:p>
      <w:r>
        <w:rPr>
          <w:rFonts w:hint="eastAsia"/>
        </w:rPr>
        <w:t>题目：Estimates on the modulus of expansion for vector fields solving nonlinear equations.</w:t>
      </w:r>
    </w:p>
    <w:p>
      <w:r>
        <w:rPr>
          <w:rFonts w:hint="eastAsia"/>
        </w:rPr>
        <w:t>摘要：In this article, by extending the method of Andrews and Clutterbuck (2011) [2] we prove a sharp estimate on the expansion modulus of the gradient of the logarithm of the parabolic kernel to the Schrödinger operator with convex potential on a bounded convex domain. The result improves an earlier work of Brascamp–Lieb which asserts the log-concavity of the parabolic kernel. We also give an alternate proof to a corresponding estimate on the first eigenfunction of the Schrödinger operator, obtained firstly by Andrews and Clutterbuck via the study of the asymptotics to a parabolic problem. Our proof is more direct via an elliptic maximum principle. An alternate proof of the fundamental gap theorem of Andrews and Clutterbuck (2011) [2], by considering the quotient of moduli of continuity, is also obtained. Moreover we derive a Neumann eigenvalue comparison result and some other lower estimates on the first Neumann eigenvalue for Laplace operator with a drifting term, including an explicit estimate on a conjecture of P. Li.</w:t>
      </w:r>
    </w:p>
    <w:p/>
    <w:p>
      <w:r>
        <w:rPr>
          <w:rFonts w:hint="eastAsia"/>
        </w:rPr>
        <w:t>时间：2020. 12.30       主讲人：王鹏    地点：理工南楼616</w:t>
      </w:r>
    </w:p>
    <w:p>
      <w:r>
        <w:rPr>
          <w:rFonts w:hint="eastAsia"/>
        </w:rPr>
        <w:t>题目：Willmore Stability of the Lawson minimal surfaces $\xi_{g,1}$.</w:t>
      </w:r>
    </w:p>
    <w:p>
      <w:r>
        <w:rPr>
          <w:rFonts w:hint="eastAsia"/>
        </w:rPr>
        <w:t>摘要：The generalized Willmore conjecture, proposed by Rob Kusner,  states that the Lawson minimal surface $\xi_{g,1}$ minimizes Willmore energy among all closed surfaces of genus $g&gt;1$.  So far there are very few progress on this conjecture. A natural idea is to consider the Willmore stability of them. In this talk we will show that they are strictly Willmore stable both in $S^3$ and in $S^n$ via $S^3\subset S^n$, based on a joint with Prof. Kusner.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9C5730"/>
    <w:rsid w:val="00123342"/>
    <w:rsid w:val="003059B1"/>
    <w:rsid w:val="00576E1C"/>
    <w:rsid w:val="00723A19"/>
    <w:rsid w:val="008654B6"/>
    <w:rsid w:val="00AE79BB"/>
    <w:rsid w:val="00B4522E"/>
    <w:rsid w:val="00B60CAC"/>
    <w:rsid w:val="00C606AC"/>
    <w:rsid w:val="63125018"/>
    <w:rsid w:val="779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laceholder Text"/>
    <w:basedOn w:val="6"/>
    <w:semiHidden/>
    <w:uiPriority w:val="99"/>
    <w:rPr>
      <w:color w:val="808080"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wmf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831</Words>
  <Characters>4741</Characters>
  <Lines>39</Lines>
  <Paragraphs>11</Paragraphs>
  <TotalTime>16</TotalTime>
  <ScaleCrop>false</ScaleCrop>
  <LinksUpToDate>false</LinksUpToDate>
  <CharactersWithSpaces>5561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2021-04-23T12:53:00Z</dcterms:created>
  <dc:creator>dell</dc:creator>
  <cp:lastModifiedBy>jhshen</cp:lastModifiedBy>
  <dcterms:modified xsi:type="dcterms:W3CDTF">2021-04-25T06:17:56Z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MTWinEqns">
    <vt:bool>true</vt:bool>
  </property>
</Properties>
</file>